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7116" w:rsidRPr="00627116" w:rsidRDefault="00627116" w:rsidP="00F555DC">
      <w:pPr>
        <w:suppressAutoHyphens/>
        <w:spacing w:after="0" w:line="240" w:lineRule="auto"/>
        <w:ind w:left="0" w:firstLine="567"/>
        <w:jc w:val="center"/>
        <w:rPr>
          <w:rFonts w:eastAsia="Calibri"/>
          <w:color w:val="auto"/>
          <w:sz w:val="24"/>
          <w:szCs w:val="24"/>
          <w:lang w:eastAsia="en-US"/>
        </w:rPr>
      </w:pPr>
      <w:r w:rsidRPr="00627116">
        <w:rPr>
          <w:rFonts w:eastAsia="Calibri"/>
          <w:b/>
          <w:sz w:val="24"/>
          <w:szCs w:val="24"/>
          <w:lang w:eastAsia="en-US"/>
        </w:rPr>
        <w:t>Аннотация</w:t>
      </w:r>
      <w:r w:rsidRPr="00627116">
        <w:rPr>
          <w:rFonts w:eastAsia="Calibri"/>
          <w:color w:val="auto"/>
          <w:sz w:val="24"/>
          <w:szCs w:val="24"/>
          <w:lang w:eastAsia="en-US"/>
        </w:rPr>
        <w:t xml:space="preserve"> </w:t>
      </w:r>
      <w:r w:rsidRPr="00627116">
        <w:rPr>
          <w:rFonts w:eastAsia="Calibri"/>
          <w:b/>
          <w:sz w:val="24"/>
          <w:szCs w:val="24"/>
          <w:lang w:eastAsia="en-US"/>
        </w:rPr>
        <w:t>к рабочей программе</w:t>
      </w:r>
      <w:r w:rsidRPr="00475AF2">
        <w:rPr>
          <w:rFonts w:eastAsia="Calibri"/>
          <w:b/>
          <w:sz w:val="24"/>
          <w:szCs w:val="24"/>
          <w:lang w:eastAsia="en-US"/>
        </w:rPr>
        <w:t xml:space="preserve"> по геометрии в 10-11 классах</w:t>
      </w:r>
      <w:r w:rsidR="00307B93">
        <w:rPr>
          <w:rFonts w:eastAsia="Calibri"/>
          <w:b/>
          <w:sz w:val="24"/>
          <w:szCs w:val="24"/>
          <w:lang w:eastAsia="en-US"/>
        </w:rPr>
        <w:t xml:space="preserve"> (базовый уровень)</w:t>
      </w:r>
    </w:p>
    <w:p w:rsidR="00627116" w:rsidRPr="00627116" w:rsidRDefault="00627116" w:rsidP="00F555DC">
      <w:pPr>
        <w:suppressAutoHyphens/>
        <w:spacing w:after="0" w:line="240" w:lineRule="auto"/>
        <w:ind w:left="0" w:firstLine="567"/>
        <w:rPr>
          <w:rFonts w:eastAsia="Calibri"/>
          <w:color w:val="auto"/>
          <w:sz w:val="24"/>
          <w:szCs w:val="24"/>
          <w:lang w:eastAsia="en-US"/>
        </w:rPr>
      </w:pPr>
    </w:p>
    <w:p w:rsidR="00F555DC" w:rsidRPr="000F063C" w:rsidRDefault="00627116" w:rsidP="00F555DC">
      <w:pPr>
        <w:spacing w:after="0" w:line="240" w:lineRule="auto"/>
        <w:ind w:left="0" w:firstLine="567"/>
        <w:rPr>
          <w:sz w:val="24"/>
          <w:szCs w:val="24"/>
        </w:rPr>
      </w:pPr>
      <w:r w:rsidRPr="00627116">
        <w:rPr>
          <w:sz w:val="24"/>
          <w:szCs w:val="24"/>
        </w:rPr>
        <w:t>Рабочая программа п</w:t>
      </w:r>
      <w:r w:rsidRPr="00475AF2">
        <w:rPr>
          <w:sz w:val="24"/>
          <w:szCs w:val="24"/>
        </w:rPr>
        <w:t>о геометрии</w:t>
      </w:r>
      <w:r w:rsidR="00307B93">
        <w:rPr>
          <w:sz w:val="24"/>
          <w:szCs w:val="24"/>
        </w:rPr>
        <w:t xml:space="preserve"> на базовом уровне</w:t>
      </w:r>
      <w:r w:rsidRPr="00475AF2">
        <w:rPr>
          <w:sz w:val="24"/>
          <w:szCs w:val="24"/>
        </w:rPr>
        <w:t xml:space="preserve"> в 10-11 классах</w:t>
      </w:r>
      <w:r w:rsidRPr="00627116">
        <w:rPr>
          <w:sz w:val="24"/>
          <w:szCs w:val="24"/>
        </w:rPr>
        <w:t xml:space="preserve"> </w:t>
      </w:r>
      <w:r w:rsidR="00F555DC" w:rsidRPr="00BD73FF">
        <w:rPr>
          <w:sz w:val="24"/>
          <w:szCs w:val="24"/>
        </w:rPr>
        <w:t xml:space="preserve">в МАОУ </w:t>
      </w:r>
      <w:proofErr w:type="spellStart"/>
      <w:r w:rsidR="00F555DC">
        <w:rPr>
          <w:sz w:val="24"/>
          <w:szCs w:val="24"/>
        </w:rPr>
        <w:t>Ембаевской</w:t>
      </w:r>
      <w:proofErr w:type="spellEnd"/>
      <w:r w:rsidR="00F555DC" w:rsidRPr="000F063C">
        <w:rPr>
          <w:sz w:val="24"/>
          <w:szCs w:val="24"/>
        </w:rPr>
        <w:t xml:space="preserve"> СОШ</w:t>
      </w:r>
      <w:r w:rsidR="00F555DC">
        <w:rPr>
          <w:sz w:val="24"/>
          <w:szCs w:val="24"/>
        </w:rPr>
        <w:t xml:space="preserve"> им. </w:t>
      </w:r>
      <w:proofErr w:type="spellStart"/>
      <w:r w:rsidR="00F555DC">
        <w:rPr>
          <w:sz w:val="24"/>
          <w:szCs w:val="24"/>
        </w:rPr>
        <w:t>Аширбекова</w:t>
      </w:r>
      <w:proofErr w:type="spellEnd"/>
      <w:r w:rsidR="00F555DC" w:rsidRPr="000F063C">
        <w:rPr>
          <w:sz w:val="24"/>
          <w:szCs w:val="24"/>
        </w:rPr>
        <w:t xml:space="preserve"> составлен</w:t>
      </w:r>
      <w:r w:rsidR="00F555DC">
        <w:rPr>
          <w:sz w:val="24"/>
          <w:szCs w:val="24"/>
        </w:rPr>
        <w:t>а</w:t>
      </w:r>
      <w:r w:rsidR="00F555DC" w:rsidRPr="000F063C">
        <w:rPr>
          <w:sz w:val="24"/>
          <w:szCs w:val="24"/>
        </w:rPr>
        <w:t xml:space="preserve"> на основании следующих </w:t>
      </w:r>
      <w:r w:rsidR="00F555DC" w:rsidRPr="00FD1040">
        <w:rPr>
          <w:color w:val="000000" w:themeColor="text1"/>
          <w:sz w:val="24"/>
          <w:szCs w:val="24"/>
        </w:rPr>
        <w:t>нормативно</w:t>
      </w:r>
      <w:r w:rsidR="00F555DC" w:rsidRPr="000F063C">
        <w:rPr>
          <w:sz w:val="24"/>
          <w:szCs w:val="24"/>
        </w:rPr>
        <w:t>-правовых документов:</w:t>
      </w:r>
    </w:p>
    <w:p w:rsidR="00F555DC" w:rsidRPr="00B158BB" w:rsidRDefault="00F555DC" w:rsidP="00F555DC">
      <w:pPr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sz w:val="24"/>
          <w:szCs w:val="24"/>
        </w:rPr>
      </w:pPr>
      <w:r w:rsidRPr="00B158BB">
        <w:rPr>
          <w:sz w:val="24"/>
          <w:szCs w:val="24"/>
        </w:rPr>
        <w:t>Приказа Министерства образования и науки Российской Федерации от 17 мая 2012г. №</w:t>
      </w:r>
      <w:r w:rsidRPr="00B158BB">
        <w:rPr>
          <w:sz w:val="24"/>
          <w:szCs w:val="24"/>
          <w:lang w:val="en-US"/>
        </w:rPr>
        <w:t xml:space="preserve"> </w:t>
      </w:r>
      <w:r w:rsidRPr="00B158BB">
        <w:rPr>
          <w:sz w:val="24"/>
          <w:szCs w:val="24"/>
        </w:rPr>
        <w:t>413 «Об утверждении федерального государственного стандарта среднего общего образования»</w:t>
      </w:r>
    </w:p>
    <w:p w:rsidR="00F555DC" w:rsidRPr="00B158BB" w:rsidRDefault="00F555DC" w:rsidP="00F555DC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contextualSpacing/>
        <w:rPr>
          <w:sz w:val="24"/>
          <w:szCs w:val="24"/>
          <w:lang w:eastAsia="ar-SA"/>
        </w:rPr>
      </w:pPr>
      <w:r w:rsidRPr="00B158BB">
        <w:rPr>
          <w:sz w:val="24"/>
          <w:szCs w:val="24"/>
        </w:rPr>
        <w:t>Примерной основной образовательной программы среднего общего образования.</w:t>
      </w:r>
    </w:p>
    <w:p w:rsidR="00F555DC" w:rsidRPr="00B158BB" w:rsidRDefault="00F555DC" w:rsidP="00F555DC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contextualSpacing/>
        <w:rPr>
          <w:sz w:val="24"/>
          <w:szCs w:val="24"/>
          <w:lang w:eastAsia="ar-SA"/>
        </w:rPr>
      </w:pPr>
      <w:r w:rsidRPr="00B158BB">
        <w:rPr>
          <w:sz w:val="24"/>
          <w:szCs w:val="24"/>
          <w:lang w:eastAsia="ar-SA"/>
        </w:rPr>
        <w:t xml:space="preserve">ООП СОО муниципального автономного общеобразовательного учреждения </w:t>
      </w:r>
      <w:proofErr w:type="spellStart"/>
      <w:r w:rsidRPr="00B158BB">
        <w:rPr>
          <w:sz w:val="24"/>
          <w:szCs w:val="24"/>
          <w:lang w:eastAsia="ar-SA"/>
        </w:rPr>
        <w:t>Ембаевской</w:t>
      </w:r>
      <w:proofErr w:type="spellEnd"/>
      <w:r w:rsidRPr="00B158BB">
        <w:rPr>
          <w:sz w:val="24"/>
          <w:szCs w:val="24"/>
          <w:lang w:eastAsia="ar-SA"/>
        </w:rPr>
        <w:t xml:space="preserve"> средней общеобразовательной школы имени А. </w:t>
      </w:r>
      <w:proofErr w:type="spellStart"/>
      <w:r w:rsidRPr="00B158BB">
        <w:rPr>
          <w:sz w:val="24"/>
          <w:szCs w:val="24"/>
          <w:lang w:eastAsia="ar-SA"/>
        </w:rPr>
        <w:t>Аширбекова</w:t>
      </w:r>
      <w:proofErr w:type="spellEnd"/>
      <w:r w:rsidRPr="00B158BB">
        <w:rPr>
          <w:sz w:val="24"/>
          <w:szCs w:val="24"/>
          <w:lang w:eastAsia="ar-SA"/>
        </w:rPr>
        <w:t xml:space="preserve"> Тюменского муниципального района.</w:t>
      </w:r>
    </w:p>
    <w:p w:rsidR="00F555DC" w:rsidRPr="00B158BB" w:rsidRDefault="00F555DC" w:rsidP="00F555DC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contextualSpacing/>
        <w:rPr>
          <w:rFonts w:eastAsia="Calibri"/>
          <w:sz w:val="24"/>
          <w:szCs w:val="24"/>
          <w:lang w:eastAsia="ar-SA"/>
        </w:rPr>
      </w:pPr>
      <w:r w:rsidRPr="00B158BB">
        <w:rPr>
          <w:sz w:val="24"/>
          <w:szCs w:val="24"/>
          <w:lang w:eastAsia="ar-SA"/>
        </w:rPr>
        <w:t xml:space="preserve">Рабочей Программы воспитания МАОУ </w:t>
      </w:r>
      <w:proofErr w:type="spellStart"/>
      <w:r w:rsidRPr="00B158BB">
        <w:rPr>
          <w:sz w:val="24"/>
          <w:szCs w:val="24"/>
          <w:lang w:eastAsia="ar-SA"/>
        </w:rPr>
        <w:t>Ембаевской</w:t>
      </w:r>
      <w:proofErr w:type="spellEnd"/>
      <w:r w:rsidRPr="00B158BB">
        <w:rPr>
          <w:sz w:val="24"/>
          <w:szCs w:val="24"/>
          <w:lang w:eastAsia="ar-SA"/>
        </w:rPr>
        <w:t xml:space="preserve"> СОШ им. </w:t>
      </w:r>
      <w:proofErr w:type="spellStart"/>
      <w:r w:rsidRPr="00B158BB">
        <w:rPr>
          <w:sz w:val="24"/>
          <w:szCs w:val="24"/>
          <w:lang w:eastAsia="ar-SA"/>
        </w:rPr>
        <w:t>Аширбекова</w:t>
      </w:r>
      <w:proofErr w:type="spellEnd"/>
      <w:r w:rsidRPr="00B158BB">
        <w:rPr>
          <w:sz w:val="24"/>
          <w:szCs w:val="24"/>
          <w:lang w:eastAsia="ar-SA"/>
        </w:rPr>
        <w:t xml:space="preserve"> на 2022-2023 учебный год.</w:t>
      </w:r>
    </w:p>
    <w:p w:rsidR="00F555DC" w:rsidRPr="001465F9" w:rsidRDefault="00F555DC" w:rsidP="00F555DC">
      <w:pPr>
        <w:pStyle w:val="a3"/>
        <w:widowControl w:val="0"/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0" w:firstLine="567"/>
        <w:rPr>
          <w:rFonts w:eastAsia="Calibri"/>
          <w:sz w:val="24"/>
          <w:szCs w:val="24"/>
          <w:lang w:eastAsia="ar-SA"/>
        </w:rPr>
      </w:pPr>
      <w:r w:rsidRPr="00B158BB">
        <w:rPr>
          <w:sz w:val="24"/>
          <w:szCs w:val="24"/>
          <w:lang w:eastAsia="ar-SA"/>
        </w:rPr>
        <w:t xml:space="preserve">Учебного плана МАОУ </w:t>
      </w:r>
      <w:proofErr w:type="spellStart"/>
      <w:r w:rsidRPr="00B158BB">
        <w:rPr>
          <w:sz w:val="24"/>
          <w:szCs w:val="24"/>
          <w:lang w:eastAsia="ar-SA"/>
        </w:rPr>
        <w:t>Ембаевской</w:t>
      </w:r>
      <w:proofErr w:type="spellEnd"/>
      <w:r w:rsidRPr="00B158BB">
        <w:rPr>
          <w:sz w:val="24"/>
          <w:szCs w:val="24"/>
          <w:lang w:eastAsia="ar-SA"/>
        </w:rPr>
        <w:t xml:space="preserve"> СОШ им. </w:t>
      </w:r>
      <w:proofErr w:type="spellStart"/>
      <w:r w:rsidRPr="00B158BB">
        <w:rPr>
          <w:sz w:val="24"/>
          <w:szCs w:val="24"/>
          <w:lang w:eastAsia="ar-SA"/>
        </w:rPr>
        <w:t>Аширбекова</w:t>
      </w:r>
      <w:proofErr w:type="spellEnd"/>
      <w:r w:rsidRPr="00B158BB">
        <w:rPr>
          <w:sz w:val="24"/>
          <w:szCs w:val="24"/>
          <w:lang w:eastAsia="ar-SA"/>
        </w:rPr>
        <w:t xml:space="preserve"> на 2022-2023 учебный год,</w:t>
      </w:r>
      <w:r w:rsidRPr="008A6F97">
        <w:rPr>
          <w:sz w:val="24"/>
          <w:szCs w:val="24"/>
          <w:lang w:eastAsia="ar-SA"/>
        </w:rPr>
        <w:t xml:space="preserve"> утвержденного приказом директора № 109 от 30.08.2022 г.</w:t>
      </w:r>
    </w:p>
    <w:p w:rsidR="00EE631C" w:rsidRPr="00EE631C" w:rsidRDefault="00EE631C" w:rsidP="00F555DC">
      <w:pPr>
        <w:spacing w:after="0" w:line="240" w:lineRule="auto"/>
        <w:ind w:left="0" w:firstLine="567"/>
        <w:rPr>
          <w:color w:val="auto"/>
          <w:sz w:val="24"/>
          <w:szCs w:val="24"/>
          <w:lang w:eastAsia="en-US"/>
        </w:rPr>
      </w:pPr>
      <w:r w:rsidRPr="00EE631C">
        <w:rPr>
          <w:color w:val="auto"/>
          <w:sz w:val="24"/>
          <w:szCs w:val="24"/>
          <w:lang w:eastAsia="en-US"/>
        </w:rPr>
        <w:t>В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соответствии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с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принятой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Концепцией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развития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математического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образования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в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Российской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Федерации,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математическое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образование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решает,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в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частности,</w:t>
      </w:r>
      <w:r w:rsidRPr="00EE631C">
        <w:rPr>
          <w:color w:val="auto"/>
          <w:spacing w:val="6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следующие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ключевые</w:t>
      </w:r>
      <w:r w:rsidRPr="00EE631C">
        <w:rPr>
          <w:color w:val="auto"/>
          <w:spacing w:val="-2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задачи:</w:t>
      </w:r>
    </w:p>
    <w:p w:rsidR="00EE631C" w:rsidRPr="00EE631C" w:rsidRDefault="00EE631C" w:rsidP="00F555DC">
      <w:pPr>
        <w:widowControl w:val="0"/>
        <w:autoSpaceDE w:val="0"/>
        <w:autoSpaceDN w:val="0"/>
        <w:spacing w:after="0" w:line="240" w:lineRule="auto"/>
        <w:ind w:left="0" w:firstLine="567"/>
        <w:rPr>
          <w:color w:val="auto"/>
          <w:sz w:val="24"/>
          <w:szCs w:val="24"/>
          <w:lang w:eastAsia="en-US"/>
        </w:rPr>
      </w:pPr>
      <w:r w:rsidRPr="00EE631C">
        <w:rPr>
          <w:color w:val="auto"/>
          <w:sz w:val="24"/>
          <w:szCs w:val="24"/>
          <w:lang w:eastAsia="en-US"/>
        </w:rPr>
        <w:t>«предоставлять каждому обучающемуся возможность достижения уровня математических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знаний,</w:t>
      </w:r>
      <w:r w:rsidRPr="00EE631C">
        <w:rPr>
          <w:color w:val="auto"/>
          <w:spacing w:val="-2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необходимого</w:t>
      </w:r>
      <w:r w:rsidRPr="00EE631C">
        <w:rPr>
          <w:color w:val="auto"/>
          <w:spacing w:val="-2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для</w:t>
      </w:r>
      <w:r w:rsidRPr="00EE631C">
        <w:rPr>
          <w:color w:val="auto"/>
          <w:spacing w:val="-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дальнейшей</w:t>
      </w:r>
      <w:r w:rsidRPr="00EE631C">
        <w:rPr>
          <w:color w:val="auto"/>
          <w:spacing w:val="4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успешной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жизни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в</w:t>
      </w:r>
      <w:r w:rsidRPr="00EE631C">
        <w:rPr>
          <w:color w:val="auto"/>
          <w:spacing w:val="-2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обществе»;</w:t>
      </w:r>
    </w:p>
    <w:p w:rsidR="00EE631C" w:rsidRPr="00EE631C" w:rsidRDefault="00EE631C" w:rsidP="00F555DC">
      <w:pPr>
        <w:widowControl w:val="0"/>
        <w:autoSpaceDE w:val="0"/>
        <w:autoSpaceDN w:val="0"/>
        <w:spacing w:after="0" w:line="240" w:lineRule="auto"/>
        <w:ind w:left="0" w:firstLine="567"/>
        <w:rPr>
          <w:color w:val="auto"/>
          <w:sz w:val="24"/>
          <w:szCs w:val="24"/>
          <w:lang w:eastAsia="en-US"/>
        </w:rPr>
      </w:pPr>
      <w:r w:rsidRPr="00EE631C">
        <w:rPr>
          <w:color w:val="auto"/>
          <w:sz w:val="24"/>
          <w:szCs w:val="24"/>
          <w:lang w:eastAsia="en-US"/>
        </w:rPr>
        <w:t>«обеспечивать необходимое стране число выпускников, математическая подготовка которых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достаточна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для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продолжения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образования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в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различных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направлениях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и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для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практической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деятельности,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включая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преподавание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математики,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математические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исследования,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работу</w:t>
      </w:r>
      <w:r w:rsidRPr="00EE631C">
        <w:rPr>
          <w:color w:val="auto"/>
          <w:spacing w:val="60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в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сфере</w:t>
      </w:r>
      <w:r w:rsidRPr="00EE631C">
        <w:rPr>
          <w:color w:val="auto"/>
          <w:spacing w:val="-2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информационных</w:t>
      </w:r>
      <w:r w:rsidRPr="00EE631C">
        <w:rPr>
          <w:color w:val="auto"/>
          <w:spacing w:val="4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технологий</w:t>
      </w:r>
      <w:r w:rsidRPr="00EE631C">
        <w:rPr>
          <w:color w:val="auto"/>
          <w:spacing w:val="-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и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др.»;</w:t>
      </w:r>
    </w:p>
    <w:p w:rsidR="00EE631C" w:rsidRPr="00EE631C" w:rsidRDefault="00EE631C" w:rsidP="00F555DC">
      <w:pPr>
        <w:widowControl w:val="0"/>
        <w:autoSpaceDE w:val="0"/>
        <w:autoSpaceDN w:val="0"/>
        <w:spacing w:after="0" w:line="240" w:lineRule="auto"/>
        <w:ind w:left="0" w:firstLine="567"/>
        <w:rPr>
          <w:color w:val="auto"/>
          <w:sz w:val="24"/>
          <w:szCs w:val="24"/>
          <w:lang w:eastAsia="en-US"/>
        </w:rPr>
      </w:pPr>
      <w:r w:rsidRPr="00EE631C">
        <w:rPr>
          <w:color w:val="auto"/>
          <w:sz w:val="24"/>
          <w:szCs w:val="24"/>
          <w:lang w:eastAsia="en-US"/>
        </w:rPr>
        <w:t>«в основном общем и среднем общем образовании необходимо предусмотреть подготовку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обучающихся в соответствии с их запросами к уровню подготовки в сфере математического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образования».</w:t>
      </w:r>
    </w:p>
    <w:p w:rsidR="00EE631C" w:rsidRPr="00EE631C" w:rsidRDefault="00EE631C" w:rsidP="00F555DC">
      <w:pPr>
        <w:widowControl w:val="0"/>
        <w:autoSpaceDE w:val="0"/>
        <w:autoSpaceDN w:val="0"/>
        <w:spacing w:after="0" w:line="240" w:lineRule="auto"/>
        <w:ind w:left="0" w:firstLine="567"/>
        <w:rPr>
          <w:color w:val="auto"/>
          <w:sz w:val="24"/>
          <w:szCs w:val="24"/>
          <w:lang w:eastAsia="en-US"/>
        </w:rPr>
      </w:pPr>
      <w:r w:rsidRPr="00EE631C">
        <w:rPr>
          <w:color w:val="auto"/>
          <w:sz w:val="24"/>
          <w:szCs w:val="24"/>
          <w:lang w:eastAsia="en-US"/>
        </w:rPr>
        <w:t>Соответственно,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выделяются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три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направления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требований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к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результатам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математического</w:t>
      </w:r>
      <w:r w:rsidRPr="00EE631C">
        <w:rPr>
          <w:color w:val="auto"/>
          <w:spacing w:val="-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образования:</w:t>
      </w:r>
    </w:p>
    <w:p w:rsidR="00EE631C" w:rsidRPr="00EE631C" w:rsidRDefault="00EE631C" w:rsidP="00F555DC">
      <w:pPr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spacing w:after="0" w:line="240" w:lineRule="auto"/>
        <w:ind w:left="0" w:firstLine="567"/>
        <w:jc w:val="left"/>
        <w:rPr>
          <w:color w:val="auto"/>
          <w:sz w:val="24"/>
          <w:lang w:eastAsia="en-US"/>
        </w:rPr>
      </w:pPr>
      <w:r w:rsidRPr="00EE631C">
        <w:rPr>
          <w:color w:val="auto"/>
          <w:sz w:val="24"/>
          <w:lang w:eastAsia="en-US"/>
        </w:rPr>
        <w:t>практико-ориентированное</w:t>
      </w:r>
      <w:r w:rsidRPr="00EE631C">
        <w:rPr>
          <w:color w:val="auto"/>
          <w:spacing w:val="-4"/>
          <w:sz w:val="24"/>
          <w:lang w:eastAsia="en-US"/>
        </w:rPr>
        <w:t xml:space="preserve"> </w:t>
      </w:r>
      <w:r w:rsidRPr="00EE631C">
        <w:rPr>
          <w:color w:val="auto"/>
          <w:sz w:val="24"/>
          <w:lang w:eastAsia="en-US"/>
        </w:rPr>
        <w:t>математическое</w:t>
      </w:r>
      <w:r w:rsidRPr="00EE631C">
        <w:rPr>
          <w:color w:val="auto"/>
          <w:spacing w:val="-4"/>
          <w:sz w:val="24"/>
          <w:lang w:eastAsia="en-US"/>
        </w:rPr>
        <w:t xml:space="preserve"> </w:t>
      </w:r>
      <w:r w:rsidRPr="00EE631C">
        <w:rPr>
          <w:color w:val="auto"/>
          <w:sz w:val="24"/>
          <w:lang w:eastAsia="en-US"/>
        </w:rPr>
        <w:t>образование</w:t>
      </w:r>
      <w:r w:rsidRPr="00EE631C">
        <w:rPr>
          <w:color w:val="auto"/>
          <w:spacing w:val="-4"/>
          <w:sz w:val="24"/>
          <w:lang w:eastAsia="en-US"/>
        </w:rPr>
        <w:t xml:space="preserve"> </w:t>
      </w:r>
      <w:r w:rsidRPr="00EE631C">
        <w:rPr>
          <w:color w:val="auto"/>
          <w:sz w:val="24"/>
          <w:lang w:eastAsia="en-US"/>
        </w:rPr>
        <w:t>(математика</w:t>
      </w:r>
      <w:r w:rsidRPr="00EE631C">
        <w:rPr>
          <w:color w:val="auto"/>
          <w:spacing w:val="-3"/>
          <w:sz w:val="24"/>
          <w:lang w:eastAsia="en-US"/>
        </w:rPr>
        <w:t xml:space="preserve"> </w:t>
      </w:r>
      <w:r w:rsidRPr="00EE631C">
        <w:rPr>
          <w:color w:val="auto"/>
          <w:sz w:val="24"/>
          <w:lang w:eastAsia="en-US"/>
        </w:rPr>
        <w:t>для</w:t>
      </w:r>
      <w:r w:rsidRPr="00EE631C">
        <w:rPr>
          <w:color w:val="auto"/>
          <w:spacing w:val="-3"/>
          <w:sz w:val="24"/>
          <w:lang w:eastAsia="en-US"/>
        </w:rPr>
        <w:t xml:space="preserve"> </w:t>
      </w:r>
      <w:r w:rsidRPr="00EE631C">
        <w:rPr>
          <w:color w:val="auto"/>
          <w:sz w:val="24"/>
          <w:lang w:eastAsia="en-US"/>
        </w:rPr>
        <w:t>жизни);</w:t>
      </w:r>
    </w:p>
    <w:p w:rsidR="00EE631C" w:rsidRPr="00EE631C" w:rsidRDefault="00EE631C" w:rsidP="00F555DC">
      <w:pPr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spacing w:after="0" w:line="240" w:lineRule="auto"/>
        <w:ind w:left="0" w:firstLine="567"/>
        <w:jc w:val="left"/>
        <w:rPr>
          <w:color w:val="auto"/>
          <w:sz w:val="24"/>
          <w:lang w:eastAsia="en-US"/>
        </w:rPr>
      </w:pPr>
      <w:r w:rsidRPr="00EE631C">
        <w:rPr>
          <w:color w:val="auto"/>
          <w:sz w:val="24"/>
          <w:lang w:eastAsia="en-US"/>
        </w:rPr>
        <w:t>математика</w:t>
      </w:r>
      <w:r w:rsidRPr="00EE631C">
        <w:rPr>
          <w:color w:val="auto"/>
          <w:spacing w:val="-3"/>
          <w:sz w:val="24"/>
          <w:lang w:eastAsia="en-US"/>
        </w:rPr>
        <w:t xml:space="preserve"> </w:t>
      </w:r>
      <w:r w:rsidRPr="00EE631C">
        <w:rPr>
          <w:color w:val="auto"/>
          <w:sz w:val="24"/>
          <w:lang w:eastAsia="en-US"/>
        </w:rPr>
        <w:t>для</w:t>
      </w:r>
      <w:r w:rsidRPr="00EE631C">
        <w:rPr>
          <w:color w:val="auto"/>
          <w:spacing w:val="-2"/>
          <w:sz w:val="24"/>
          <w:lang w:eastAsia="en-US"/>
        </w:rPr>
        <w:t xml:space="preserve"> </w:t>
      </w:r>
      <w:r w:rsidRPr="00EE631C">
        <w:rPr>
          <w:color w:val="auto"/>
          <w:sz w:val="24"/>
          <w:lang w:eastAsia="en-US"/>
        </w:rPr>
        <w:t>использования</w:t>
      </w:r>
      <w:r w:rsidRPr="00EE631C">
        <w:rPr>
          <w:color w:val="auto"/>
          <w:spacing w:val="-2"/>
          <w:sz w:val="24"/>
          <w:lang w:eastAsia="en-US"/>
        </w:rPr>
        <w:t xml:space="preserve"> </w:t>
      </w:r>
      <w:r w:rsidRPr="00EE631C">
        <w:rPr>
          <w:color w:val="auto"/>
          <w:sz w:val="24"/>
          <w:lang w:eastAsia="en-US"/>
        </w:rPr>
        <w:t>в</w:t>
      </w:r>
      <w:r w:rsidRPr="00EE631C">
        <w:rPr>
          <w:color w:val="auto"/>
          <w:spacing w:val="-3"/>
          <w:sz w:val="24"/>
          <w:lang w:eastAsia="en-US"/>
        </w:rPr>
        <w:t xml:space="preserve"> </w:t>
      </w:r>
      <w:r w:rsidRPr="00EE631C">
        <w:rPr>
          <w:color w:val="auto"/>
          <w:sz w:val="24"/>
          <w:lang w:eastAsia="en-US"/>
        </w:rPr>
        <w:t>профессии;</w:t>
      </w:r>
    </w:p>
    <w:p w:rsidR="00EE631C" w:rsidRPr="00EE631C" w:rsidRDefault="00EE631C" w:rsidP="00F555DC">
      <w:pPr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spacing w:after="0" w:line="240" w:lineRule="auto"/>
        <w:ind w:left="0" w:firstLine="567"/>
        <w:jc w:val="left"/>
        <w:rPr>
          <w:color w:val="auto"/>
          <w:sz w:val="24"/>
          <w:lang w:eastAsia="en-US"/>
        </w:rPr>
      </w:pPr>
      <w:r w:rsidRPr="00EE631C">
        <w:rPr>
          <w:color w:val="auto"/>
          <w:sz w:val="24"/>
          <w:lang w:eastAsia="en-US"/>
        </w:rPr>
        <w:t>творческое направление, на которое нацелены те обучающиеся, которые планируют</w:t>
      </w:r>
      <w:r w:rsidRPr="00EE631C">
        <w:rPr>
          <w:color w:val="auto"/>
          <w:spacing w:val="1"/>
          <w:sz w:val="24"/>
          <w:lang w:eastAsia="en-US"/>
        </w:rPr>
        <w:t xml:space="preserve"> </w:t>
      </w:r>
      <w:r w:rsidRPr="00EE631C">
        <w:rPr>
          <w:color w:val="auto"/>
          <w:sz w:val="24"/>
          <w:lang w:eastAsia="en-US"/>
        </w:rPr>
        <w:t>заниматься творческой и исследовательской работой в области</w:t>
      </w:r>
      <w:r w:rsidRPr="00EE631C">
        <w:rPr>
          <w:color w:val="auto"/>
          <w:spacing w:val="1"/>
          <w:sz w:val="24"/>
          <w:lang w:eastAsia="en-US"/>
        </w:rPr>
        <w:t xml:space="preserve"> </w:t>
      </w:r>
      <w:r w:rsidRPr="00EE631C">
        <w:rPr>
          <w:color w:val="auto"/>
          <w:sz w:val="24"/>
          <w:lang w:eastAsia="en-US"/>
        </w:rPr>
        <w:t>математики, физики,</w:t>
      </w:r>
      <w:r w:rsidRPr="00EE631C">
        <w:rPr>
          <w:color w:val="auto"/>
          <w:spacing w:val="1"/>
          <w:sz w:val="24"/>
          <w:lang w:eastAsia="en-US"/>
        </w:rPr>
        <w:t xml:space="preserve"> </w:t>
      </w:r>
      <w:r w:rsidRPr="00EE631C">
        <w:rPr>
          <w:color w:val="auto"/>
          <w:sz w:val="24"/>
          <w:lang w:eastAsia="en-US"/>
        </w:rPr>
        <w:t>экономики</w:t>
      </w:r>
      <w:r w:rsidRPr="00EE631C">
        <w:rPr>
          <w:color w:val="auto"/>
          <w:spacing w:val="-3"/>
          <w:sz w:val="24"/>
          <w:lang w:eastAsia="en-US"/>
        </w:rPr>
        <w:t xml:space="preserve"> </w:t>
      </w:r>
      <w:r w:rsidRPr="00EE631C">
        <w:rPr>
          <w:color w:val="auto"/>
          <w:sz w:val="24"/>
          <w:lang w:eastAsia="en-US"/>
        </w:rPr>
        <w:t>и других</w:t>
      </w:r>
      <w:r w:rsidRPr="00EE631C">
        <w:rPr>
          <w:color w:val="auto"/>
          <w:spacing w:val="2"/>
          <w:sz w:val="24"/>
          <w:lang w:eastAsia="en-US"/>
        </w:rPr>
        <w:t xml:space="preserve"> </w:t>
      </w:r>
      <w:r w:rsidRPr="00EE631C">
        <w:rPr>
          <w:color w:val="auto"/>
          <w:sz w:val="24"/>
          <w:lang w:eastAsia="en-US"/>
        </w:rPr>
        <w:t>областях.</w:t>
      </w:r>
    </w:p>
    <w:p w:rsidR="00EE631C" w:rsidRPr="00EE631C" w:rsidRDefault="00EE631C" w:rsidP="00F555DC">
      <w:pPr>
        <w:widowControl w:val="0"/>
        <w:autoSpaceDE w:val="0"/>
        <w:autoSpaceDN w:val="0"/>
        <w:spacing w:after="0" w:line="240" w:lineRule="auto"/>
        <w:ind w:left="0" w:firstLine="567"/>
        <w:rPr>
          <w:color w:val="auto"/>
          <w:sz w:val="24"/>
          <w:szCs w:val="24"/>
          <w:lang w:eastAsia="en-US"/>
        </w:rPr>
      </w:pPr>
      <w:r w:rsidRPr="00EE631C">
        <w:rPr>
          <w:color w:val="auto"/>
          <w:sz w:val="24"/>
          <w:szCs w:val="24"/>
          <w:lang w:eastAsia="en-US"/>
        </w:rPr>
        <w:t>Эти направления реализуются в двух блоках требований к результатам математического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образования.</w:t>
      </w:r>
    </w:p>
    <w:p w:rsidR="00EE631C" w:rsidRPr="00EE631C" w:rsidRDefault="00EE631C" w:rsidP="00F555DC">
      <w:pPr>
        <w:widowControl w:val="0"/>
        <w:autoSpaceDE w:val="0"/>
        <w:autoSpaceDN w:val="0"/>
        <w:spacing w:after="0" w:line="240" w:lineRule="auto"/>
        <w:ind w:left="0" w:firstLine="567"/>
        <w:rPr>
          <w:color w:val="auto"/>
          <w:sz w:val="24"/>
          <w:szCs w:val="24"/>
          <w:lang w:eastAsia="en-US"/>
        </w:rPr>
      </w:pPr>
      <w:r w:rsidRPr="00EE631C">
        <w:rPr>
          <w:color w:val="auto"/>
          <w:sz w:val="24"/>
          <w:szCs w:val="24"/>
          <w:lang w:eastAsia="en-US"/>
        </w:rPr>
        <w:t>На</w:t>
      </w:r>
      <w:r w:rsidRPr="00EE631C">
        <w:rPr>
          <w:color w:val="auto"/>
          <w:spacing w:val="-5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базовом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уровне:</w:t>
      </w:r>
    </w:p>
    <w:p w:rsidR="00EE631C" w:rsidRPr="00EE631C" w:rsidRDefault="00EE631C" w:rsidP="00F555DC">
      <w:pPr>
        <w:widowControl w:val="0"/>
        <w:autoSpaceDE w:val="0"/>
        <w:autoSpaceDN w:val="0"/>
        <w:spacing w:after="0" w:line="240" w:lineRule="auto"/>
        <w:ind w:left="0" w:firstLine="567"/>
        <w:rPr>
          <w:color w:val="auto"/>
          <w:sz w:val="24"/>
          <w:szCs w:val="24"/>
          <w:lang w:eastAsia="en-US"/>
        </w:rPr>
      </w:pPr>
      <w:r w:rsidRPr="00EE631C">
        <w:rPr>
          <w:color w:val="auto"/>
          <w:sz w:val="24"/>
          <w:szCs w:val="24"/>
          <w:lang w:eastAsia="en-US"/>
        </w:rPr>
        <w:t>Выпускник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b/>
          <w:color w:val="auto"/>
          <w:sz w:val="24"/>
          <w:szCs w:val="24"/>
          <w:lang w:eastAsia="en-US"/>
        </w:rPr>
        <w:t>научится</w:t>
      </w:r>
      <w:r w:rsidRPr="00EE631C">
        <w:rPr>
          <w:b/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в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10–11-м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классах: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для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использования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в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повседневной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жизни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и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обеспечения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возможности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успешного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продолжения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образования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по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специальностям,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не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связанным</w:t>
      </w:r>
      <w:r w:rsidRPr="00EE631C">
        <w:rPr>
          <w:color w:val="auto"/>
          <w:spacing w:val="-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с</w:t>
      </w:r>
      <w:r w:rsidRPr="00EE631C">
        <w:rPr>
          <w:color w:val="auto"/>
          <w:spacing w:val="-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прикладным использованием математики.</w:t>
      </w:r>
    </w:p>
    <w:p w:rsidR="00EE631C" w:rsidRPr="00EE631C" w:rsidRDefault="00EE631C" w:rsidP="00F555DC">
      <w:pPr>
        <w:widowControl w:val="0"/>
        <w:autoSpaceDE w:val="0"/>
        <w:autoSpaceDN w:val="0"/>
        <w:spacing w:after="0" w:line="240" w:lineRule="auto"/>
        <w:ind w:left="0" w:firstLine="567"/>
        <w:rPr>
          <w:color w:val="auto"/>
          <w:sz w:val="24"/>
          <w:szCs w:val="24"/>
          <w:lang w:eastAsia="en-US"/>
        </w:rPr>
      </w:pPr>
      <w:r w:rsidRPr="00EE631C">
        <w:rPr>
          <w:color w:val="auto"/>
          <w:sz w:val="24"/>
          <w:szCs w:val="24"/>
          <w:lang w:eastAsia="en-US"/>
        </w:rPr>
        <w:t xml:space="preserve">Выпускник </w:t>
      </w:r>
      <w:r w:rsidRPr="00EE631C">
        <w:rPr>
          <w:b/>
          <w:color w:val="auto"/>
          <w:sz w:val="24"/>
          <w:szCs w:val="24"/>
          <w:lang w:eastAsia="en-US"/>
        </w:rPr>
        <w:t xml:space="preserve">получит возможность научиться </w:t>
      </w:r>
      <w:r w:rsidRPr="00EE631C">
        <w:rPr>
          <w:color w:val="auto"/>
          <w:sz w:val="24"/>
          <w:szCs w:val="24"/>
          <w:lang w:eastAsia="en-US"/>
        </w:rPr>
        <w:t>в 10–11-м классах: для развития мышления,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использования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в повседневной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жизни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и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обеспечения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возможности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успешного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продолжения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образования</w:t>
      </w:r>
      <w:r w:rsidRPr="00EE631C">
        <w:rPr>
          <w:color w:val="auto"/>
          <w:spacing w:val="-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по</w:t>
      </w:r>
      <w:r w:rsidRPr="00EE631C">
        <w:rPr>
          <w:color w:val="auto"/>
          <w:spacing w:val="-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специальностям,</w:t>
      </w:r>
      <w:r w:rsidRPr="00EE631C">
        <w:rPr>
          <w:color w:val="auto"/>
          <w:spacing w:val="-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не</w:t>
      </w:r>
      <w:r w:rsidRPr="00EE631C">
        <w:rPr>
          <w:color w:val="auto"/>
          <w:spacing w:val="-2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связанным</w:t>
      </w:r>
      <w:r w:rsidRPr="00EE631C">
        <w:rPr>
          <w:color w:val="auto"/>
          <w:spacing w:val="-2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с</w:t>
      </w:r>
      <w:r w:rsidRPr="00EE631C">
        <w:rPr>
          <w:color w:val="auto"/>
          <w:spacing w:val="-2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прикладным</w:t>
      </w:r>
      <w:r w:rsidRPr="00EE631C">
        <w:rPr>
          <w:color w:val="auto"/>
          <w:spacing w:val="-3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использованием математики.</w:t>
      </w:r>
    </w:p>
    <w:p w:rsidR="00EE631C" w:rsidRPr="00EE631C" w:rsidRDefault="00EE631C" w:rsidP="00F555DC">
      <w:pPr>
        <w:widowControl w:val="0"/>
        <w:autoSpaceDE w:val="0"/>
        <w:autoSpaceDN w:val="0"/>
        <w:spacing w:after="0" w:line="240" w:lineRule="auto"/>
        <w:ind w:left="0" w:firstLine="567"/>
        <w:rPr>
          <w:color w:val="auto"/>
          <w:sz w:val="24"/>
          <w:szCs w:val="24"/>
          <w:lang w:eastAsia="en-US"/>
        </w:rPr>
      </w:pPr>
      <w:r w:rsidRPr="00EE631C">
        <w:rPr>
          <w:color w:val="auto"/>
          <w:sz w:val="24"/>
          <w:szCs w:val="24"/>
          <w:lang w:eastAsia="en-US"/>
        </w:rPr>
        <w:t>На</w:t>
      </w:r>
      <w:r w:rsidRPr="00EE631C">
        <w:rPr>
          <w:color w:val="auto"/>
          <w:spacing w:val="-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углубленном</w:t>
      </w:r>
      <w:r w:rsidRPr="00EE631C">
        <w:rPr>
          <w:color w:val="auto"/>
          <w:spacing w:val="-3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уровне:</w:t>
      </w:r>
    </w:p>
    <w:p w:rsidR="00EE631C" w:rsidRPr="00EE631C" w:rsidRDefault="00EE631C" w:rsidP="00F555DC">
      <w:pPr>
        <w:widowControl w:val="0"/>
        <w:autoSpaceDE w:val="0"/>
        <w:autoSpaceDN w:val="0"/>
        <w:spacing w:after="0" w:line="240" w:lineRule="auto"/>
        <w:ind w:left="0" w:firstLine="567"/>
        <w:rPr>
          <w:color w:val="auto"/>
          <w:sz w:val="24"/>
          <w:szCs w:val="24"/>
          <w:lang w:eastAsia="en-US"/>
        </w:rPr>
      </w:pPr>
      <w:r w:rsidRPr="00EE631C">
        <w:rPr>
          <w:color w:val="auto"/>
          <w:sz w:val="24"/>
          <w:szCs w:val="24"/>
          <w:lang w:eastAsia="en-US"/>
        </w:rPr>
        <w:t>Выпускник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b/>
          <w:color w:val="auto"/>
          <w:sz w:val="24"/>
          <w:szCs w:val="24"/>
          <w:lang w:eastAsia="en-US"/>
        </w:rPr>
        <w:t>научится</w:t>
      </w:r>
      <w:r w:rsidRPr="00EE631C">
        <w:rPr>
          <w:b/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в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10–11-м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классах: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для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успешного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продолжения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образования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по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специальностям, связанным с</w:t>
      </w:r>
      <w:r w:rsidRPr="00EE631C">
        <w:rPr>
          <w:color w:val="auto"/>
          <w:spacing w:val="-2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прикладным</w:t>
      </w:r>
      <w:r w:rsidRPr="00EE631C">
        <w:rPr>
          <w:color w:val="auto"/>
          <w:spacing w:val="-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использованием</w:t>
      </w:r>
      <w:r w:rsidRPr="00EE631C">
        <w:rPr>
          <w:color w:val="auto"/>
          <w:spacing w:val="-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математики.</w:t>
      </w:r>
    </w:p>
    <w:p w:rsidR="00EE631C" w:rsidRPr="00EE631C" w:rsidRDefault="00EE631C" w:rsidP="00F555DC">
      <w:pPr>
        <w:widowControl w:val="0"/>
        <w:autoSpaceDE w:val="0"/>
        <w:autoSpaceDN w:val="0"/>
        <w:spacing w:after="0" w:line="240" w:lineRule="auto"/>
        <w:ind w:left="0" w:firstLine="567"/>
        <w:rPr>
          <w:color w:val="auto"/>
          <w:sz w:val="24"/>
          <w:szCs w:val="24"/>
          <w:lang w:eastAsia="en-US"/>
        </w:rPr>
      </w:pPr>
      <w:r w:rsidRPr="00EE631C">
        <w:rPr>
          <w:color w:val="auto"/>
          <w:sz w:val="24"/>
          <w:szCs w:val="24"/>
          <w:lang w:eastAsia="en-US"/>
        </w:rPr>
        <w:t>Выпускник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b/>
          <w:color w:val="auto"/>
          <w:sz w:val="24"/>
          <w:szCs w:val="24"/>
          <w:lang w:eastAsia="en-US"/>
        </w:rPr>
        <w:t>получит</w:t>
      </w:r>
      <w:r w:rsidRPr="00EE631C">
        <w:rPr>
          <w:b/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b/>
          <w:color w:val="auto"/>
          <w:sz w:val="24"/>
          <w:szCs w:val="24"/>
          <w:lang w:eastAsia="en-US"/>
        </w:rPr>
        <w:t>возможность</w:t>
      </w:r>
      <w:r w:rsidRPr="00EE631C">
        <w:rPr>
          <w:b/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b/>
          <w:color w:val="auto"/>
          <w:sz w:val="24"/>
          <w:szCs w:val="24"/>
          <w:lang w:eastAsia="en-US"/>
        </w:rPr>
        <w:t>научиться</w:t>
      </w:r>
      <w:r w:rsidRPr="00EE631C">
        <w:rPr>
          <w:b/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в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10–11-м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классах: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для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обеспечения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возможности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успешного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продолжения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образования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по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специальностям,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связанным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с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осуществлением научной и исследовательской деятельности в области математики и смежных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наук.</w:t>
      </w:r>
    </w:p>
    <w:p w:rsidR="00B42922" w:rsidRDefault="00EE631C" w:rsidP="00F555DC">
      <w:pPr>
        <w:widowControl w:val="0"/>
        <w:autoSpaceDE w:val="0"/>
        <w:autoSpaceDN w:val="0"/>
        <w:spacing w:after="0" w:line="240" w:lineRule="auto"/>
        <w:ind w:left="0" w:firstLine="567"/>
        <w:rPr>
          <w:color w:val="auto"/>
          <w:sz w:val="24"/>
          <w:szCs w:val="24"/>
          <w:lang w:eastAsia="en-US"/>
        </w:rPr>
      </w:pPr>
      <w:r w:rsidRPr="00EE631C">
        <w:rPr>
          <w:color w:val="auto"/>
          <w:sz w:val="24"/>
          <w:szCs w:val="24"/>
          <w:lang w:eastAsia="en-US"/>
        </w:rPr>
        <w:t>В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соответствии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с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Федеральным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законом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«Об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образовании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в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РФ»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(ст. 12</w:t>
      </w:r>
      <w:r w:rsidRPr="00EE631C">
        <w:rPr>
          <w:color w:val="auto"/>
          <w:spacing w:val="6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п. 7)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о</w:t>
      </w:r>
      <w:r w:rsidRPr="00EE631C">
        <w:rPr>
          <w:color w:val="212121"/>
          <w:sz w:val="24"/>
          <w:szCs w:val="24"/>
          <w:lang w:eastAsia="en-US"/>
        </w:rPr>
        <w:t>рганизации,</w:t>
      </w:r>
      <w:r w:rsidRPr="00EE631C">
        <w:rPr>
          <w:color w:val="212121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212121"/>
          <w:sz w:val="24"/>
          <w:szCs w:val="24"/>
          <w:lang w:eastAsia="en-US"/>
        </w:rPr>
        <w:t>осуществляющие</w:t>
      </w:r>
      <w:r w:rsidRPr="00EE631C">
        <w:rPr>
          <w:color w:val="212121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212121"/>
          <w:sz w:val="24"/>
          <w:szCs w:val="24"/>
          <w:lang w:eastAsia="en-US"/>
        </w:rPr>
        <w:t>образовательную</w:t>
      </w:r>
      <w:r w:rsidRPr="00EE631C">
        <w:rPr>
          <w:color w:val="212121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212121"/>
          <w:sz w:val="24"/>
          <w:szCs w:val="24"/>
          <w:lang w:eastAsia="en-US"/>
        </w:rPr>
        <w:t>деятельность,</w:t>
      </w:r>
      <w:r w:rsidRPr="00EE631C">
        <w:rPr>
          <w:color w:val="212121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212121"/>
          <w:sz w:val="24"/>
          <w:szCs w:val="24"/>
          <w:lang w:eastAsia="en-US"/>
        </w:rPr>
        <w:t>р</w:t>
      </w:r>
      <w:r w:rsidRPr="00EE631C">
        <w:rPr>
          <w:color w:val="auto"/>
          <w:sz w:val="24"/>
          <w:szCs w:val="24"/>
          <w:lang w:eastAsia="en-US"/>
        </w:rPr>
        <w:t>еализуют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эти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требования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в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образовательном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процессе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с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учетом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настоящей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примерной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212121"/>
          <w:sz w:val="24"/>
          <w:szCs w:val="24"/>
          <w:lang w:eastAsia="en-US"/>
        </w:rPr>
        <w:t>основной</w:t>
      </w:r>
      <w:r w:rsidRPr="00EE631C">
        <w:rPr>
          <w:color w:val="212121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212121"/>
          <w:sz w:val="24"/>
          <w:szCs w:val="24"/>
          <w:lang w:eastAsia="en-US"/>
        </w:rPr>
        <w:t>образовательной</w:t>
      </w:r>
      <w:r w:rsidRPr="00EE631C">
        <w:rPr>
          <w:color w:val="212121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212121"/>
          <w:sz w:val="24"/>
          <w:szCs w:val="24"/>
          <w:lang w:eastAsia="en-US"/>
        </w:rPr>
        <w:t>программы</w:t>
      </w:r>
      <w:r w:rsidRPr="00EE631C">
        <w:rPr>
          <w:color w:val="212121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как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на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основе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lastRenderedPageBreak/>
        <w:t>учебно-методических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комплектов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соответствующего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уровня,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входящих в Федеральный перечень Министерства образования и науки Российской Федерации,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так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и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с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возможным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использованием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иных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источников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учебной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информации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(учебно-</w:t>
      </w:r>
      <w:r w:rsidRPr="00EE631C">
        <w:rPr>
          <w:color w:val="auto"/>
          <w:spacing w:val="1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методические</w:t>
      </w:r>
      <w:r w:rsidRPr="00EE631C">
        <w:rPr>
          <w:color w:val="auto"/>
          <w:spacing w:val="-2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пособия, образовательные</w:t>
      </w:r>
      <w:r w:rsidRPr="00EE631C">
        <w:rPr>
          <w:color w:val="auto"/>
          <w:spacing w:val="-2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порталы</w:t>
      </w:r>
      <w:r w:rsidRPr="00EE631C">
        <w:rPr>
          <w:color w:val="auto"/>
          <w:spacing w:val="3"/>
          <w:sz w:val="24"/>
          <w:szCs w:val="24"/>
          <w:lang w:eastAsia="en-US"/>
        </w:rPr>
        <w:t xml:space="preserve"> </w:t>
      </w:r>
      <w:r w:rsidRPr="00EE631C">
        <w:rPr>
          <w:color w:val="auto"/>
          <w:sz w:val="24"/>
          <w:szCs w:val="24"/>
          <w:lang w:eastAsia="en-US"/>
        </w:rPr>
        <w:t>и сайты и др.)</w:t>
      </w:r>
    </w:p>
    <w:p w:rsidR="00B42922" w:rsidRPr="00B42922" w:rsidRDefault="00B42922" w:rsidP="00F555DC">
      <w:pPr>
        <w:widowControl w:val="0"/>
        <w:autoSpaceDE w:val="0"/>
        <w:autoSpaceDN w:val="0"/>
        <w:spacing w:after="0" w:line="240" w:lineRule="auto"/>
        <w:ind w:left="0" w:firstLine="567"/>
        <w:outlineLvl w:val="0"/>
        <w:rPr>
          <w:bCs/>
          <w:sz w:val="24"/>
          <w:szCs w:val="24"/>
          <w:lang w:eastAsia="en-US"/>
        </w:rPr>
      </w:pPr>
      <w:r w:rsidRPr="00475AF2">
        <w:rPr>
          <w:bCs/>
          <w:sz w:val="24"/>
          <w:szCs w:val="24"/>
          <w:lang w:eastAsia="en-US"/>
        </w:rPr>
        <w:t>Место</w:t>
      </w:r>
      <w:r w:rsidRPr="00B42922">
        <w:rPr>
          <w:bCs/>
          <w:spacing w:val="-7"/>
          <w:sz w:val="24"/>
          <w:szCs w:val="24"/>
          <w:lang w:eastAsia="en-US"/>
        </w:rPr>
        <w:t xml:space="preserve"> </w:t>
      </w:r>
      <w:r w:rsidRPr="00475AF2">
        <w:rPr>
          <w:bCs/>
          <w:sz w:val="24"/>
          <w:szCs w:val="24"/>
          <w:lang w:eastAsia="en-US"/>
        </w:rPr>
        <w:t>учебного</w:t>
      </w:r>
      <w:r w:rsidRPr="00B42922">
        <w:rPr>
          <w:bCs/>
          <w:spacing w:val="-6"/>
          <w:sz w:val="24"/>
          <w:szCs w:val="24"/>
          <w:lang w:eastAsia="en-US"/>
        </w:rPr>
        <w:t xml:space="preserve"> </w:t>
      </w:r>
      <w:r w:rsidRPr="00475AF2">
        <w:rPr>
          <w:bCs/>
          <w:sz w:val="24"/>
          <w:szCs w:val="24"/>
          <w:lang w:eastAsia="en-US"/>
        </w:rPr>
        <w:t>предмета</w:t>
      </w:r>
      <w:r w:rsidRPr="00B42922">
        <w:rPr>
          <w:bCs/>
          <w:spacing w:val="-7"/>
          <w:sz w:val="24"/>
          <w:szCs w:val="24"/>
          <w:lang w:eastAsia="en-US"/>
        </w:rPr>
        <w:t xml:space="preserve"> </w:t>
      </w:r>
      <w:r w:rsidR="00EE631C">
        <w:rPr>
          <w:bCs/>
          <w:sz w:val="24"/>
          <w:szCs w:val="24"/>
          <w:lang w:eastAsia="en-US"/>
        </w:rPr>
        <w:t>«геометрия</w:t>
      </w:r>
      <w:r w:rsidRPr="00475AF2">
        <w:rPr>
          <w:bCs/>
          <w:sz w:val="24"/>
          <w:szCs w:val="24"/>
          <w:lang w:eastAsia="en-US"/>
        </w:rPr>
        <w:t>»</w:t>
      </w:r>
      <w:r w:rsidRPr="00B42922">
        <w:rPr>
          <w:bCs/>
          <w:spacing w:val="-5"/>
          <w:sz w:val="24"/>
          <w:szCs w:val="24"/>
          <w:lang w:eastAsia="en-US"/>
        </w:rPr>
        <w:t xml:space="preserve"> </w:t>
      </w:r>
      <w:r w:rsidRPr="00475AF2">
        <w:rPr>
          <w:bCs/>
          <w:sz w:val="24"/>
          <w:szCs w:val="24"/>
          <w:lang w:eastAsia="en-US"/>
        </w:rPr>
        <w:t>в</w:t>
      </w:r>
      <w:r w:rsidRPr="00B42922">
        <w:rPr>
          <w:bCs/>
          <w:spacing w:val="-7"/>
          <w:sz w:val="24"/>
          <w:szCs w:val="24"/>
          <w:lang w:eastAsia="en-US"/>
        </w:rPr>
        <w:t xml:space="preserve"> </w:t>
      </w:r>
      <w:r w:rsidRPr="00475AF2">
        <w:rPr>
          <w:bCs/>
          <w:sz w:val="24"/>
          <w:szCs w:val="24"/>
          <w:lang w:eastAsia="en-US"/>
        </w:rPr>
        <w:t>учебном</w:t>
      </w:r>
      <w:r w:rsidRPr="00B42922">
        <w:rPr>
          <w:bCs/>
          <w:spacing w:val="-5"/>
          <w:sz w:val="24"/>
          <w:szCs w:val="24"/>
          <w:lang w:eastAsia="en-US"/>
        </w:rPr>
        <w:t xml:space="preserve"> </w:t>
      </w:r>
      <w:r w:rsidRPr="00475AF2">
        <w:rPr>
          <w:bCs/>
          <w:sz w:val="24"/>
          <w:szCs w:val="24"/>
          <w:lang w:eastAsia="en-US"/>
        </w:rPr>
        <w:t>плане.</w:t>
      </w:r>
    </w:p>
    <w:p w:rsidR="00B42922" w:rsidRPr="00B42922" w:rsidRDefault="00B42922" w:rsidP="00F555DC">
      <w:pPr>
        <w:widowControl w:val="0"/>
        <w:autoSpaceDE w:val="0"/>
        <w:autoSpaceDN w:val="0"/>
        <w:spacing w:after="0" w:line="240" w:lineRule="auto"/>
        <w:ind w:left="0" w:firstLine="567"/>
        <w:rPr>
          <w:sz w:val="24"/>
          <w:szCs w:val="24"/>
          <w:lang w:eastAsia="en-US"/>
        </w:rPr>
      </w:pPr>
      <w:r w:rsidRPr="00B42922">
        <w:rPr>
          <w:sz w:val="24"/>
          <w:szCs w:val="24"/>
          <w:lang w:eastAsia="en-US"/>
        </w:rPr>
        <w:t xml:space="preserve">В системе общего образования </w:t>
      </w:r>
      <w:r w:rsidR="00475AF2" w:rsidRPr="00475AF2">
        <w:rPr>
          <w:sz w:val="24"/>
          <w:szCs w:val="24"/>
          <w:lang w:eastAsia="en-US"/>
        </w:rPr>
        <w:t>«Геометрия</w:t>
      </w:r>
      <w:r w:rsidRPr="00B42922">
        <w:rPr>
          <w:sz w:val="24"/>
          <w:szCs w:val="24"/>
          <w:lang w:eastAsia="en-US"/>
        </w:rPr>
        <w:t>» признана обязательным учебным предметом,</w:t>
      </w:r>
      <w:r w:rsidRPr="00B42922">
        <w:rPr>
          <w:spacing w:val="-58"/>
          <w:sz w:val="24"/>
          <w:szCs w:val="24"/>
          <w:lang w:eastAsia="en-US"/>
        </w:rPr>
        <w:t xml:space="preserve"> </w:t>
      </w:r>
      <w:r w:rsidRPr="00B42922">
        <w:rPr>
          <w:sz w:val="24"/>
          <w:szCs w:val="24"/>
          <w:lang w:eastAsia="en-US"/>
        </w:rPr>
        <w:t>входящим</w:t>
      </w:r>
      <w:r w:rsidRPr="00B42922">
        <w:rPr>
          <w:spacing w:val="-1"/>
          <w:sz w:val="24"/>
          <w:szCs w:val="24"/>
          <w:lang w:eastAsia="en-US"/>
        </w:rPr>
        <w:t xml:space="preserve"> </w:t>
      </w:r>
      <w:r w:rsidRPr="00B42922">
        <w:rPr>
          <w:sz w:val="24"/>
          <w:szCs w:val="24"/>
          <w:lang w:eastAsia="en-US"/>
        </w:rPr>
        <w:t>в</w:t>
      </w:r>
      <w:r w:rsidRPr="00B42922">
        <w:rPr>
          <w:spacing w:val="-2"/>
          <w:sz w:val="24"/>
          <w:szCs w:val="24"/>
          <w:lang w:eastAsia="en-US"/>
        </w:rPr>
        <w:t xml:space="preserve"> </w:t>
      </w:r>
      <w:r w:rsidRPr="00B42922">
        <w:rPr>
          <w:sz w:val="24"/>
          <w:szCs w:val="24"/>
          <w:lang w:eastAsia="en-US"/>
        </w:rPr>
        <w:t>состав</w:t>
      </w:r>
      <w:r w:rsidRPr="00B42922">
        <w:rPr>
          <w:spacing w:val="-1"/>
          <w:sz w:val="24"/>
          <w:szCs w:val="24"/>
          <w:lang w:eastAsia="en-US"/>
        </w:rPr>
        <w:t xml:space="preserve"> </w:t>
      </w:r>
      <w:r w:rsidRPr="00B42922">
        <w:rPr>
          <w:sz w:val="24"/>
          <w:szCs w:val="24"/>
          <w:lang w:eastAsia="en-US"/>
        </w:rPr>
        <w:t>предметной</w:t>
      </w:r>
      <w:r w:rsidRPr="00B42922">
        <w:rPr>
          <w:spacing w:val="-1"/>
          <w:sz w:val="24"/>
          <w:szCs w:val="24"/>
          <w:lang w:eastAsia="en-US"/>
        </w:rPr>
        <w:t xml:space="preserve"> </w:t>
      </w:r>
      <w:r w:rsidRPr="00B42922">
        <w:rPr>
          <w:sz w:val="24"/>
          <w:szCs w:val="24"/>
          <w:lang w:eastAsia="en-US"/>
        </w:rPr>
        <w:t>области «Математика</w:t>
      </w:r>
      <w:r w:rsidRPr="00B42922">
        <w:rPr>
          <w:spacing w:val="-1"/>
          <w:sz w:val="24"/>
          <w:szCs w:val="24"/>
          <w:lang w:eastAsia="en-US"/>
        </w:rPr>
        <w:t xml:space="preserve"> </w:t>
      </w:r>
      <w:r w:rsidRPr="00B42922">
        <w:rPr>
          <w:sz w:val="24"/>
          <w:szCs w:val="24"/>
          <w:lang w:eastAsia="en-US"/>
        </w:rPr>
        <w:t>и</w:t>
      </w:r>
      <w:r w:rsidRPr="00B42922">
        <w:rPr>
          <w:spacing w:val="-1"/>
          <w:sz w:val="24"/>
          <w:szCs w:val="24"/>
          <w:lang w:eastAsia="en-US"/>
        </w:rPr>
        <w:t xml:space="preserve"> </w:t>
      </w:r>
      <w:r w:rsidRPr="00B42922">
        <w:rPr>
          <w:sz w:val="24"/>
          <w:szCs w:val="24"/>
          <w:lang w:eastAsia="en-US"/>
        </w:rPr>
        <w:t>информатика».</w:t>
      </w:r>
    </w:p>
    <w:p w:rsidR="00B42922" w:rsidRPr="00B42922" w:rsidRDefault="00B42922" w:rsidP="00F555DC">
      <w:pPr>
        <w:widowControl w:val="0"/>
        <w:autoSpaceDE w:val="0"/>
        <w:autoSpaceDN w:val="0"/>
        <w:spacing w:after="0" w:line="240" w:lineRule="auto"/>
        <w:ind w:left="0" w:firstLine="567"/>
        <w:rPr>
          <w:sz w:val="24"/>
          <w:szCs w:val="24"/>
          <w:lang w:eastAsia="en-US"/>
        </w:rPr>
      </w:pPr>
      <w:r w:rsidRPr="00B42922">
        <w:rPr>
          <w:sz w:val="24"/>
          <w:szCs w:val="24"/>
          <w:lang w:eastAsia="en-US"/>
        </w:rPr>
        <w:t>Учебным пл</w:t>
      </w:r>
      <w:r w:rsidR="00475AF2" w:rsidRPr="00475AF2">
        <w:rPr>
          <w:sz w:val="24"/>
          <w:szCs w:val="24"/>
          <w:lang w:eastAsia="en-US"/>
        </w:rPr>
        <w:t>аном на изучение геометрии на базовом уровне</w:t>
      </w:r>
      <w:r w:rsidRPr="00B42922">
        <w:rPr>
          <w:sz w:val="24"/>
          <w:szCs w:val="24"/>
          <w:lang w:eastAsia="en-US"/>
        </w:rPr>
        <w:t xml:space="preserve"> </w:t>
      </w:r>
      <w:r w:rsidR="00475AF2" w:rsidRPr="00475AF2">
        <w:rPr>
          <w:sz w:val="24"/>
          <w:szCs w:val="24"/>
          <w:lang w:eastAsia="en-US"/>
        </w:rPr>
        <w:t xml:space="preserve">в 10-11 классах </w:t>
      </w:r>
      <w:r w:rsidRPr="00B42922">
        <w:rPr>
          <w:sz w:val="24"/>
          <w:szCs w:val="24"/>
          <w:lang w:eastAsia="en-US"/>
        </w:rPr>
        <w:t xml:space="preserve">отведено </w:t>
      </w:r>
      <w:r w:rsidR="00EE631C">
        <w:rPr>
          <w:sz w:val="24"/>
          <w:szCs w:val="24"/>
          <w:lang w:eastAsia="en-US"/>
        </w:rPr>
        <w:t>по 68</w:t>
      </w:r>
      <w:r w:rsidRPr="00B42922">
        <w:rPr>
          <w:sz w:val="24"/>
          <w:szCs w:val="24"/>
          <w:lang w:eastAsia="en-US"/>
        </w:rPr>
        <w:t xml:space="preserve"> учебных </w:t>
      </w:r>
      <w:r w:rsidRPr="00B42922">
        <w:rPr>
          <w:spacing w:val="-58"/>
          <w:sz w:val="24"/>
          <w:szCs w:val="24"/>
          <w:lang w:eastAsia="en-US"/>
        </w:rPr>
        <w:t xml:space="preserve"> </w:t>
      </w:r>
      <w:r w:rsidR="00EE631C">
        <w:rPr>
          <w:spacing w:val="-58"/>
          <w:sz w:val="24"/>
          <w:szCs w:val="24"/>
          <w:lang w:eastAsia="en-US"/>
        </w:rPr>
        <w:t xml:space="preserve"> </w:t>
      </w:r>
      <w:r w:rsidR="00EE631C">
        <w:rPr>
          <w:sz w:val="24"/>
          <w:szCs w:val="24"/>
          <w:lang w:eastAsia="en-US"/>
        </w:rPr>
        <w:t>часов</w:t>
      </w:r>
      <w:r w:rsidRPr="00B42922">
        <w:rPr>
          <w:spacing w:val="-1"/>
          <w:sz w:val="24"/>
          <w:szCs w:val="24"/>
          <w:lang w:eastAsia="en-US"/>
        </w:rPr>
        <w:t xml:space="preserve"> </w:t>
      </w:r>
      <w:r w:rsidR="00475AF2" w:rsidRPr="00475AF2">
        <w:rPr>
          <w:sz w:val="24"/>
          <w:szCs w:val="24"/>
          <w:lang w:eastAsia="en-US"/>
        </w:rPr>
        <w:t>— по 2</w:t>
      </w:r>
      <w:r w:rsidR="00EE631C">
        <w:rPr>
          <w:sz w:val="24"/>
          <w:szCs w:val="24"/>
          <w:lang w:eastAsia="en-US"/>
        </w:rPr>
        <w:t xml:space="preserve"> часа</w:t>
      </w:r>
      <w:r w:rsidRPr="00B42922">
        <w:rPr>
          <w:sz w:val="24"/>
          <w:szCs w:val="24"/>
          <w:lang w:eastAsia="en-US"/>
        </w:rPr>
        <w:t xml:space="preserve"> в</w:t>
      </w:r>
      <w:r w:rsidRPr="00B42922">
        <w:rPr>
          <w:spacing w:val="-1"/>
          <w:sz w:val="24"/>
          <w:szCs w:val="24"/>
          <w:lang w:eastAsia="en-US"/>
        </w:rPr>
        <w:t xml:space="preserve"> </w:t>
      </w:r>
      <w:r w:rsidR="00EE631C">
        <w:rPr>
          <w:sz w:val="24"/>
          <w:szCs w:val="24"/>
          <w:lang w:eastAsia="en-US"/>
        </w:rPr>
        <w:t>неделю, за два года обучения 136</w:t>
      </w:r>
      <w:r w:rsidR="00475AF2" w:rsidRPr="00475AF2">
        <w:rPr>
          <w:sz w:val="24"/>
          <w:szCs w:val="24"/>
          <w:lang w:eastAsia="en-US"/>
        </w:rPr>
        <w:t xml:space="preserve"> часов.</w:t>
      </w:r>
    </w:p>
    <w:p w:rsidR="00627116" w:rsidRPr="00475AF2" w:rsidRDefault="00627116" w:rsidP="00F555DC">
      <w:pPr>
        <w:spacing w:after="0" w:line="240" w:lineRule="auto"/>
        <w:ind w:left="0" w:firstLine="567"/>
        <w:rPr>
          <w:sz w:val="24"/>
          <w:szCs w:val="24"/>
        </w:rPr>
      </w:pPr>
      <w:r w:rsidRPr="00475AF2">
        <w:rPr>
          <w:sz w:val="24"/>
          <w:szCs w:val="24"/>
        </w:rPr>
        <w:t>Для реализации рабочей</w:t>
      </w:r>
      <w:r w:rsidR="00B42922" w:rsidRPr="00475AF2">
        <w:rPr>
          <w:sz w:val="24"/>
          <w:szCs w:val="24"/>
        </w:rPr>
        <w:t xml:space="preserve"> программы используется учебник</w:t>
      </w:r>
      <w:r w:rsidRPr="00475AF2">
        <w:rPr>
          <w:sz w:val="24"/>
          <w:szCs w:val="24"/>
        </w:rPr>
        <w:t xml:space="preserve">: Геометрия 10-11 классы: </w:t>
      </w:r>
      <w:proofErr w:type="spellStart"/>
      <w:proofErr w:type="gramStart"/>
      <w:r w:rsidRPr="00475AF2">
        <w:rPr>
          <w:sz w:val="24"/>
          <w:szCs w:val="24"/>
        </w:rPr>
        <w:t>учеб.для</w:t>
      </w:r>
      <w:proofErr w:type="spellEnd"/>
      <w:r w:rsidRPr="00475AF2">
        <w:rPr>
          <w:sz w:val="24"/>
          <w:szCs w:val="24"/>
        </w:rPr>
        <w:t xml:space="preserve">  </w:t>
      </w:r>
      <w:proofErr w:type="spellStart"/>
      <w:r w:rsidRPr="00475AF2">
        <w:rPr>
          <w:sz w:val="24"/>
          <w:szCs w:val="24"/>
        </w:rPr>
        <w:t>общеобразоват.организац</w:t>
      </w:r>
      <w:r w:rsidR="00B42922" w:rsidRPr="00475AF2">
        <w:rPr>
          <w:sz w:val="24"/>
          <w:szCs w:val="24"/>
        </w:rPr>
        <w:t>ий</w:t>
      </w:r>
      <w:proofErr w:type="spellEnd"/>
      <w:proofErr w:type="gramEnd"/>
      <w:r w:rsidR="00B42922" w:rsidRPr="00475AF2">
        <w:rPr>
          <w:sz w:val="24"/>
          <w:szCs w:val="24"/>
        </w:rPr>
        <w:t xml:space="preserve">: </w:t>
      </w:r>
      <w:proofErr w:type="spellStart"/>
      <w:r w:rsidRPr="00475AF2">
        <w:rPr>
          <w:sz w:val="24"/>
          <w:szCs w:val="24"/>
        </w:rPr>
        <w:t>Л.С.Атанасян</w:t>
      </w:r>
      <w:proofErr w:type="spellEnd"/>
      <w:r w:rsidRPr="00475AF2">
        <w:rPr>
          <w:sz w:val="24"/>
          <w:szCs w:val="24"/>
        </w:rPr>
        <w:t>,</w:t>
      </w:r>
      <w:r w:rsidR="00EE631C">
        <w:rPr>
          <w:sz w:val="24"/>
          <w:szCs w:val="24"/>
        </w:rPr>
        <w:t xml:space="preserve"> </w:t>
      </w:r>
      <w:proofErr w:type="spellStart"/>
      <w:r w:rsidRPr="00475AF2">
        <w:rPr>
          <w:sz w:val="24"/>
          <w:szCs w:val="24"/>
        </w:rPr>
        <w:t>В.Ф.Бутузов</w:t>
      </w:r>
      <w:proofErr w:type="spellEnd"/>
      <w:r w:rsidRPr="00475AF2">
        <w:rPr>
          <w:sz w:val="24"/>
          <w:szCs w:val="24"/>
        </w:rPr>
        <w:t>,</w:t>
      </w:r>
      <w:r w:rsidR="00EE631C">
        <w:rPr>
          <w:sz w:val="24"/>
          <w:szCs w:val="24"/>
        </w:rPr>
        <w:t xml:space="preserve"> </w:t>
      </w:r>
      <w:proofErr w:type="spellStart"/>
      <w:r w:rsidR="00F555DC">
        <w:rPr>
          <w:sz w:val="24"/>
          <w:szCs w:val="24"/>
        </w:rPr>
        <w:t>С.В.Кадомцев</w:t>
      </w:r>
      <w:proofErr w:type="spellEnd"/>
      <w:r w:rsidR="00F555DC">
        <w:rPr>
          <w:sz w:val="24"/>
          <w:szCs w:val="24"/>
        </w:rPr>
        <w:t xml:space="preserve"> и др.</w:t>
      </w:r>
      <w:r w:rsidR="00F555DC" w:rsidRPr="00475AF2">
        <w:rPr>
          <w:sz w:val="24"/>
          <w:szCs w:val="24"/>
        </w:rPr>
        <w:t xml:space="preserve"> </w:t>
      </w:r>
      <w:proofErr w:type="spellStart"/>
      <w:r w:rsidR="00F555DC">
        <w:rPr>
          <w:sz w:val="24"/>
          <w:szCs w:val="24"/>
        </w:rPr>
        <w:t>М.:Просвещение</w:t>
      </w:r>
      <w:proofErr w:type="spellEnd"/>
      <w:r w:rsidR="00F555DC">
        <w:rPr>
          <w:sz w:val="24"/>
          <w:szCs w:val="24"/>
        </w:rPr>
        <w:t>,</w:t>
      </w:r>
    </w:p>
    <w:p w:rsidR="00215CE7" w:rsidRPr="00475AF2" w:rsidRDefault="00215CE7" w:rsidP="00F555DC">
      <w:pPr>
        <w:spacing w:after="0" w:line="240" w:lineRule="auto"/>
        <w:ind w:left="0" w:firstLine="567"/>
        <w:jc w:val="left"/>
        <w:rPr>
          <w:sz w:val="24"/>
          <w:szCs w:val="24"/>
        </w:rPr>
      </w:pPr>
      <w:bookmarkStart w:id="0" w:name="_GoBack"/>
      <w:bookmarkEnd w:id="0"/>
    </w:p>
    <w:sectPr w:rsidR="00215CE7" w:rsidRPr="00475AF2" w:rsidSect="00F555DC">
      <w:pgSz w:w="11906" w:h="16838"/>
      <w:pgMar w:top="1128" w:right="991" w:bottom="1133" w:left="993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2F1648"/>
    <w:multiLevelType w:val="multilevel"/>
    <w:tmpl w:val="095C4608"/>
    <w:lvl w:ilvl="0">
      <w:start w:val="1"/>
      <w:numFmt w:val="decimal"/>
      <w:lvlText w:val="%1."/>
      <w:lvlJc w:val="left"/>
      <w:pPr>
        <w:ind w:left="325" w:hanging="2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>
      <w:numFmt w:val="bullet"/>
      <w:lvlText w:val=""/>
      <w:lvlJc w:val="left"/>
      <w:pPr>
        <w:ind w:left="1026" w:hanging="360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2">
      <w:numFmt w:val="bullet"/>
      <w:lvlText w:val="•"/>
      <w:lvlJc w:val="left"/>
      <w:pPr>
        <w:ind w:left="2748" w:hanging="36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477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6206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7934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9663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11392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13120" w:hanging="360"/>
      </w:pPr>
      <w:rPr>
        <w:rFonts w:hint="default"/>
        <w:lang w:val="ru-RU" w:eastAsia="ru-RU" w:bidi="ru-RU"/>
      </w:rPr>
    </w:lvl>
  </w:abstractNum>
  <w:abstractNum w:abstractNumId="1">
    <w:nsid w:val="254E5678"/>
    <w:multiLevelType w:val="hybridMultilevel"/>
    <w:tmpl w:val="F4F04960"/>
    <w:lvl w:ilvl="0" w:tplc="38BCE956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CD23F8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7966C7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03AD0A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3A0E69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81E91C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A10D5CA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41236BA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1486D7C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5E647626"/>
    <w:multiLevelType w:val="hybridMultilevel"/>
    <w:tmpl w:val="AE8A6500"/>
    <w:lvl w:ilvl="0" w:tplc="462A24FE">
      <w:start w:val="1"/>
      <w:numFmt w:val="decimal"/>
      <w:lvlText w:val="%1)"/>
      <w:lvlJc w:val="left"/>
      <w:pPr>
        <w:ind w:left="95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B0509410">
      <w:numFmt w:val="bullet"/>
      <w:lvlText w:val="•"/>
      <w:lvlJc w:val="left"/>
      <w:pPr>
        <w:ind w:left="1890" w:hanging="360"/>
      </w:pPr>
      <w:rPr>
        <w:rFonts w:hint="default"/>
        <w:lang w:val="ru-RU" w:eastAsia="en-US" w:bidi="ar-SA"/>
      </w:rPr>
    </w:lvl>
    <w:lvl w:ilvl="2" w:tplc="D2F46A3E">
      <w:numFmt w:val="bullet"/>
      <w:lvlText w:val="•"/>
      <w:lvlJc w:val="left"/>
      <w:pPr>
        <w:ind w:left="2821" w:hanging="360"/>
      </w:pPr>
      <w:rPr>
        <w:rFonts w:hint="default"/>
        <w:lang w:val="ru-RU" w:eastAsia="en-US" w:bidi="ar-SA"/>
      </w:rPr>
    </w:lvl>
    <w:lvl w:ilvl="3" w:tplc="24A431B4">
      <w:numFmt w:val="bullet"/>
      <w:lvlText w:val="•"/>
      <w:lvlJc w:val="left"/>
      <w:pPr>
        <w:ind w:left="3751" w:hanging="360"/>
      </w:pPr>
      <w:rPr>
        <w:rFonts w:hint="default"/>
        <w:lang w:val="ru-RU" w:eastAsia="en-US" w:bidi="ar-SA"/>
      </w:rPr>
    </w:lvl>
    <w:lvl w:ilvl="4" w:tplc="2B9A0D5E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5" w:tplc="3892C028">
      <w:numFmt w:val="bullet"/>
      <w:lvlText w:val="•"/>
      <w:lvlJc w:val="left"/>
      <w:pPr>
        <w:ind w:left="5613" w:hanging="360"/>
      </w:pPr>
      <w:rPr>
        <w:rFonts w:hint="default"/>
        <w:lang w:val="ru-RU" w:eastAsia="en-US" w:bidi="ar-SA"/>
      </w:rPr>
    </w:lvl>
    <w:lvl w:ilvl="6" w:tplc="492ED0DE">
      <w:numFmt w:val="bullet"/>
      <w:lvlText w:val="•"/>
      <w:lvlJc w:val="left"/>
      <w:pPr>
        <w:ind w:left="6543" w:hanging="360"/>
      </w:pPr>
      <w:rPr>
        <w:rFonts w:hint="default"/>
        <w:lang w:val="ru-RU" w:eastAsia="en-US" w:bidi="ar-SA"/>
      </w:rPr>
    </w:lvl>
    <w:lvl w:ilvl="7" w:tplc="50CAC5FC">
      <w:numFmt w:val="bullet"/>
      <w:lvlText w:val="•"/>
      <w:lvlJc w:val="left"/>
      <w:pPr>
        <w:ind w:left="7474" w:hanging="360"/>
      </w:pPr>
      <w:rPr>
        <w:rFonts w:hint="default"/>
        <w:lang w:val="ru-RU" w:eastAsia="en-US" w:bidi="ar-SA"/>
      </w:rPr>
    </w:lvl>
    <w:lvl w:ilvl="8" w:tplc="07385038">
      <w:numFmt w:val="bullet"/>
      <w:lvlText w:val="•"/>
      <w:lvlJc w:val="left"/>
      <w:pPr>
        <w:ind w:left="8405" w:hanging="36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CE7"/>
    <w:rsid w:val="00215CE7"/>
    <w:rsid w:val="00307B93"/>
    <w:rsid w:val="00475AF2"/>
    <w:rsid w:val="00627116"/>
    <w:rsid w:val="00B42922"/>
    <w:rsid w:val="00EE631C"/>
    <w:rsid w:val="00F55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FAEB6C-116C-4C0B-B08C-74C7EB09D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 w:line="269" w:lineRule="auto"/>
      <w:ind w:left="370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71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617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</dc:creator>
  <cp:keywords/>
  <cp:lastModifiedBy>УЧИТЕЛЬ</cp:lastModifiedBy>
  <cp:revision>4</cp:revision>
  <dcterms:created xsi:type="dcterms:W3CDTF">2022-10-26T13:48:00Z</dcterms:created>
  <dcterms:modified xsi:type="dcterms:W3CDTF">2022-12-08T18:32:00Z</dcterms:modified>
</cp:coreProperties>
</file>